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125"/>
      </w:tblGrid>
      <w:tr w:rsidR="007C5D57" w:rsidTr="00634681">
        <w:trPr>
          <w:tblCellSpacing w:w="0" w:type="dxa"/>
        </w:trPr>
        <w:tc>
          <w:tcPr>
            <w:tcW w:w="0" w:type="auto"/>
            <w:shd w:val="clear" w:color="auto" w:fill="808285"/>
            <w:vAlign w:val="center"/>
            <w:hideMark/>
          </w:tcPr>
          <w:p w:rsidR="007C5D57" w:rsidRDefault="007C5D57" w:rsidP="00634681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4" name="Immagine 4" descr="C:\Users\Mimmo\Desktop\Istituto tecnico per il turismo\Commissione CETD00016 Istituto tecnico per il turismo_files\vuo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immo\Desktop\Istituto tecnico per il turismo\Commissione CETD00016 Istituto tecnico per il turismo_files\vuo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D57" w:rsidTr="0063468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750" w:type="dxa"/>
              <w:tblCellSpacing w:w="0" w:type="dxa"/>
              <w:tblCellMar>
                <w:top w:w="375" w:type="dxa"/>
                <w:left w:w="375" w:type="dxa"/>
                <w:bottom w:w="375" w:type="dxa"/>
                <w:right w:w="375" w:type="dxa"/>
              </w:tblCellMar>
              <w:tblLook w:val="04A0"/>
            </w:tblPr>
            <w:tblGrid>
              <w:gridCol w:w="9750"/>
            </w:tblGrid>
            <w:tr w:rsidR="007C5D57" w:rsidTr="0063468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2250"/>
                    <w:gridCol w:w="15"/>
                  </w:tblGrid>
                  <w:tr w:rsidR="007C5D57" w:rsidTr="0063468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808285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5" name="Immagine 5" descr="C:\Users\Mimmo\Desktop\Istituto tecnico per il turismo\Commissione CETD00016 Istituto tecnico per il turismo_files\vuota.ht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Mimmo\Desktop\Istituto tecnico per il turismo\Commissione CETD00016 Istituto tecnico per il turismo_files\vuota.ht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C5D57" w:rsidTr="0063468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808285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9525" cy="228600"/>
                              <wp:effectExtent l="19050" t="0" r="9525" b="0"/>
                              <wp:docPr id="6" name="Immagine 6" descr="C:\Users\Mimmo\Desktop\Istituto tecnico per il turismo\Commissione CETD00016 Istituto tecnico per il turismo_files\vuota.ht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:\Users\Mimmo\Desktop\Istituto tecnico per il turismo\Commissione CETD00016 Istituto tecnico per il turismo_files\vuota.ht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0" w:type="dxa"/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LE COMMISSIONI</w:t>
                        </w:r>
                      </w:p>
                    </w:tc>
                    <w:tc>
                      <w:tcPr>
                        <w:tcW w:w="0" w:type="auto"/>
                        <w:shd w:val="clear" w:color="auto" w:fill="808285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7" name="Immagine 7" descr="C:\Users\Mimmo\Desktop\Istituto tecnico per il turismo\Commissione CETD00016 Istituto tecnico per il turismo_files\vuota.ht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Mimmo\Desktop\Istituto tecnico per il turismo\Commissione CETD00016 Istituto tecnico per il turismo_files\vuota.ht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C5D57" w:rsidTr="0063468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808285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8" name="Immagine 8" descr="C:\Users\Mimmo\Desktop\Istituto tecnico per il turismo\Commissione CETD00016 Istituto tecnico per il turismo_files\vuota.ht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C:\Users\Mimmo\Desktop\Istituto tecnico per il turismo\Commissione CETD00016 Istituto tecnico per il turismo_files\vuota.ht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C5D57" w:rsidRDefault="007C5D57" w:rsidP="00634681">
                  <w:pPr>
                    <w:spacing w:after="240"/>
                    <w:rPr>
                      <w:rFonts w:eastAsia="Times New Roman"/>
                    </w:rPr>
                  </w:pPr>
                </w:p>
                <w:tbl>
                  <w:tblPr>
                    <w:tblpPr w:leftFromText="45" w:rightFromText="45" w:vertAnchor="text" w:tblpXSpec="right" w:tblpYSpec="center"/>
                    <w:tblW w:w="0" w:type="auto"/>
                    <w:tblCellSpacing w:w="0" w:type="dxa"/>
                    <w:tblBorders>
                      <w:top w:val="outset" w:sz="6" w:space="0" w:color="FF9100"/>
                      <w:left w:val="outset" w:sz="6" w:space="0" w:color="FF9100"/>
                      <w:bottom w:val="outset" w:sz="6" w:space="0" w:color="FF9100"/>
                      <w:right w:val="outset" w:sz="6" w:space="0" w:color="FF91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675"/>
                    <w:gridCol w:w="2355"/>
                    <w:gridCol w:w="1762"/>
                  </w:tblGrid>
                  <w:tr w:rsidR="007C5D57" w:rsidTr="0063468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Legenda</w:t>
                        </w:r>
                      </w:p>
                    </w:tc>
                  </w:tr>
                  <w:tr w:rsidR="007C5D57" w:rsidTr="0063468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C.I.= Candidati Interni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C.E.= Candidati Esterni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L.= Lingua estera</w:t>
                        </w:r>
                      </w:p>
                    </w:tc>
                  </w:tr>
                  <w:tr w:rsidR="007C5D57" w:rsidTr="0063468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Sec.mat.= Seconda materia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I= Inglese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F= Francese</w:t>
                        </w:r>
                      </w:p>
                    </w:tc>
                  </w:tr>
                  <w:tr w:rsidR="007C5D57" w:rsidTr="0063468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S= Spagnolo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T= Tedesco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FF9100"/>
                          <w:left w:val="outset" w:sz="6" w:space="0" w:color="FF9100"/>
                          <w:bottom w:val="outset" w:sz="6" w:space="0" w:color="FF9100"/>
                          <w:right w:val="outset" w:sz="6" w:space="0" w:color="FF91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R= Russo</w:t>
                        </w:r>
                      </w:p>
                    </w:tc>
                  </w:tr>
                </w:tbl>
                <w:p w:rsidR="007C5D57" w:rsidRDefault="007C5D57" w:rsidP="00634681">
                  <w:pPr>
                    <w:rPr>
                      <w:rFonts w:eastAsia="Times New Roman"/>
                    </w:rPr>
                  </w:pPr>
                </w:p>
              </w:tc>
            </w:tr>
            <w:tr w:rsidR="007C5D57" w:rsidTr="0063468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57"/>
                    <w:gridCol w:w="1702"/>
                    <w:gridCol w:w="785"/>
                    <w:gridCol w:w="2768"/>
                    <w:gridCol w:w="502"/>
                    <w:gridCol w:w="561"/>
                    <w:gridCol w:w="401"/>
                    <w:gridCol w:w="381"/>
                    <w:gridCol w:w="366"/>
                    <w:gridCol w:w="355"/>
                    <w:gridCol w:w="345"/>
                    <w:gridCol w:w="150"/>
                    <w:gridCol w:w="27"/>
                  </w:tblGrid>
                  <w:tr w:rsidR="007C5D57" w:rsidTr="00634681">
                    <w:trPr>
                      <w:gridAfter w:val="1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927"/>
                          <w:gridCol w:w="7018"/>
                        </w:tblGrid>
                        <w:tr w:rsidR="007C5D57" w:rsidTr="00634681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7C5D57" w:rsidRDefault="007C5D57" w:rsidP="00634681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 SEDE: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C5D57" w:rsidRDefault="007C5D57" w:rsidP="00634681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SCUOLA STATALE  IST. TEC .PER IL TURISMO SESSA AURUNCA  I.T. COMMERCIALE VIALE TRIESTE  SESSA AURUNCA  CE</w:t>
                              </w:r>
                            </w:p>
                          </w:tc>
                        </w:tr>
                        <w:tr w:rsidR="007C5D57" w:rsidTr="0063468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7C5D57" w:rsidRDefault="007C5D57" w:rsidP="00634681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  <w:tr w:rsidR="007C5D57" w:rsidTr="00634681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7C5D57" w:rsidRDefault="007C5D57" w:rsidP="00634681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 COMMISSIONE: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C5D57" w:rsidRDefault="007C5D57" w:rsidP="00634681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CETD00016</w:t>
                              </w:r>
                            </w:p>
                          </w:tc>
                        </w:tr>
                        <w:tr w:rsidR="007C5D57" w:rsidTr="00634681"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vAlign w:val="center"/>
                              <w:hideMark/>
                            </w:tcPr>
                            <w:p w:rsidR="007C5D57" w:rsidRDefault="007C5D57" w:rsidP="00634681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 Provincia: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C5D57" w:rsidRDefault="007C5D57" w:rsidP="00634681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CE</w:t>
                              </w:r>
                            </w:p>
                          </w:tc>
                        </w:tr>
                        <w:tr w:rsidR="007C5D57" w:rsidTr="0063468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C5D57" w:rsidRDefault="007C5D57" w:rsidP="00634681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 Presidente: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C5D57" w:rsidRDefault="007C5D57" w:rsidP="00634681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GRILLO MARIO</w:t>
                              </w:r>
                            </w:p>
                          </w:tc>
                        </w:tr>
                        <w:tr w:rsidR="007C5D57" w:rsidTr="0063468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C5D57" w:rsidRDefault="007C5D57" w:rsidP="00634681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 proveniente da: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C5D57" w:rsidRDefault="007C5D57" w:rsidP="00634681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SCUOLA STATALE  AILANO  ISTITUTO COMPRENSIVO  VIA MERLIN SCOTT N.3  RAVISCANINA  CE</w:t>
                              </w:r>
                            </w:p>
                          </w:tc>
                        </w:tr>
                      </w:tbl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7C5D57" w:rsidTr="00634681">
                    <w:trPr>
                      <w:gridAfter w:val="1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C5D57" w:rsidTr="00634681">
                    <w:trPr>
                      <w:gridAfter w:val="1"/>
                      <w:tblCellSpacing w:w="7" w:type="dxa"/>
                      <w:jc w:val="center"/>
                    </w:trPr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Classe</w:t>
                        </w:r>
                      </w:p>
                    </w:tc>
                    <w:tc>
                      <w:tcPr>
                        <w:tcW w:w="19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Istituto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Sezione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Indirizzo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C.I.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C.E.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1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2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3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4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5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7C5D57" w:rsidTr="00634681">
                    <w:trPr>
                      <w:gridAfter w:val="1"/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IST. TEC .PER IL TURISMO SESSA AURUNCA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A-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TD00 GIURIDICO ECONOMICO AZIENDA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7C5D57" w:rsidTr="00634681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Commissario: DE QUATTRO VINCENZA CARMELA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ITC "FOSCOLO"VAIRANO PATENORA I.T. COMMERCIALE  VIA ABRUZZI  VAIRANO PATENORA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MATEMATICA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7C5D57" w:rsidTr="00634681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Commissario: PIANO BIANCA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IPSSART TEANO IP SERV. ALB. E RIST.  VIALE DEI PLATANI  TEANO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LINGUA E LETTERE ITALIANE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7C5D57" w:rsidTr="00634681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Commissario: ZECCA GIULIANA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LICEO SCI.STAT." GALILEI" MONDRAGONE L. SCIENTIFICO  VIA PITAGORA  MONDRAGONE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DIRITTO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7C5D57" w:rsidTr="00634681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C5D57" w:rsidTr="00634681">
                    <w:trPr>
                      <w:tblCellSpacing w:w="7" w:type="dxa"/>
                      <w:jc w:val="center"/>
                    </w:trPr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Classe</w:t>
                        </w:r>
                      </w:p>
                    </w:tc>
                    <w:tc>
                      <w:tcPr>
                        <w:tcW w:w="19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Istituto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Sezione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Indirizzo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C.I.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C.E.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1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2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3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4</w:t>
                        </w:r>
                      </w:p>
                    </w:tc>
                    <w:tc>
                      <w:tcPr>
                        <w:tcW w:w="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L. 5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CDF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C5D57" w:rsidTr="00634681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IST. TEC .PER IL TURISMO SESSA </w:t>
                        </w:r>
                        <w:r>
                          <w:rPr>
                            <w:rFonts w:eastAsia="Times New Roman"/>
                          </w:rPr>
                          <w:lastRenderedPageBreak/>
                          <w:t xml:space="preserve">AURUNCA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 xml:space="preserve">B-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TD00 GIURIDICO ECONOMICO AZIENDA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C5D57" w:rsidTr="00634681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Commissario: DE QUATTRO VINCENZA CARMELA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ITC "FOSCOLO"VAIRANO PATENORA I.T. COMMERCIALE  VIA ABRUZZI  VAIRANO PATENORA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MATEMATICA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7C5D57" w:rsidTr="00634681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Commissario: PIANO BIANCA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IPSSART TEANO IP SERV. ALB. E RIST.  VIALE DEI PLATANI  TEANO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LINGUA E LETTERE ITALIANE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7C5D57" w:rsidTr="00634681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Commissario: ZECCA GIULIANA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proveniente da: SCUOLA STATALE  LICEO SCI.STAT." GALILEI" MONDRAGONE L. SCIENTIFICO  VIA PITAGORA  MONDRAGONE  CE 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DIRITTO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CEAFA"/>
                        <w:vAlign w:val="center"/>
                        <w:hideMark/>
                      </w:tcPr>
                      <w:p w:rsidR="007C5D57" w:rsidRDefault="007C5D57" w:rsidP="00634681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7C5D57" w:rsidRDefault="007C5D57" w:rsidP="00634681">
                  <w:pPr>
                    <w:spacing w:after="240"/>
                    <w:rPr>
                      <w:rFonts w:eastAsia="Times New Roman"/>
                    </w:rPr>
                  </w:pPr>
                </w:p>
              </w:tc>
            </w:tr>
            <w:tr w:rsidR="007C5D57" w:rsidTr="0063468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5D57" w:rsidRDefault="007C5D57" w:rsidP="00634681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:rsidR="007C5D57" w:rsidRDefault="007C5D57" w:rsidP="00634681">
            <w:pPr>
              <w:rPr>
                <w:rFonts w:eastAsia="Times New Roman"/>
              </w:rPr>
            </w:pPr>
          </w:p>
        </w:tc>
      </w:tr>
    </w:tbl>
    <w:p w:rsidR="00AF0C0B" w:rsidRDefault="00AF0C0B"/>
    <w:sectPr w:rsidR="00AF0C0B" w:rsidSect="00AF0C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7C5D57"/>
    <w:rsid w:val="007C5D57"/>
    <w:rsid w:val="00A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5D5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D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D57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Mimmo\Desktop\Istituto%20tecnico%20per%20il%20turismo\Commissione%20CETD00016%20Istituto%20tecnico%20per%20il%20turismo_files\vuota.htm" TargetMode="External"/><Relationship Id="rId4" Type="http://schemas.openxmlformats.org/officeDocument/2006/relationships/image" Target="file:///C:\Users\Mimmo\Desktop\Istituto%20tecnico%20per%20il%20turismo\Commissione%20CETD00016%20Istituto%20tecnico%20per%20il%20turismo_files\vuota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Mimmo</dc:creator>
  <cp:lastModifiedBy>Mimmo</cp:lastModifiedBy>
  <cp:revision>1</cp:revision>
  <dcterms:created xsi:type="dcterms:W3CDTF">2014-06-03T11:58:00Z</dcterms:created>
  <dcterms:modified xsi:type="dcterms:W3CDTF">2014-06-03T11:58:00Z</dcterms:modified>
</cp:coreProperties>
</file>